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9C" w:rsidRPr="00E7579C" w:rsidRDefault="00E7579C" w:rsidP="00E7579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" w:hAnsi="Arial" w:cs="Arial"/>
        </w:rPr>
      </w:pPr>
      <w:bookmarkStart w:id="0" w:name="_GoBack"/>
      <w:bookmarkEnd w:id="0"/>
      <w:r w:rsidRPr="00E7579C">
        <w:rPr>
          <w:rFonts w:ascii="Arial" w:hAnsi="Arial" w:cs="Arial"/>
        </w:rPr>
        <w:t xml:space="preserve">Приказами </w:t>
      </w:r>
      <w:proofErr w:type="spellStart"/>
      <w:r w:rsidRPr="00E7579C">
        <w:rPr>
          <w:rFonts w:ascii="Arial" w:hAnsi="Arial" w:cs="Arial"/>
        </w:rPr>
        <w:t>Рособрнадзора</w:t>
      </w:r>
      <w:proofErr w:type="spellEnd"/>
      <w:r w:rsidRPr="00E7579C">
        <w:rPr>
          <w:rFonts w:ascii="Arial" w:hAnsi="Arial" w:cs="Arial"/>
        </w:rPr>
        <w:t xml:space="preserve"> и </w:t>
      </w:r>
      <w:proofErr w:type="spellStart"/>
      <w:r w:rsidRPr="00E7579C">
        <w:rPr>
          <w:rFonts w:ascii="Arial" w:hAnsi="Arial" w:cs="Arial"/>
        </w:rPr>
        <w:t>Минпросвещения</w:t>
      </w:r>
      <w:proofErr w:type="spellEnd"/>
      <w:r w:rsidRPr="00E7579C">
        <w:rPr>
          <w:rFonts w:ascii="Arial" w:hAnsi="Arial" w:cs="Arial"/>
        </w:rPr>
        <w:t xml:space="preserve"> России утверждены расписания ЕГЭ и ГВЭ-11 в 2019 году. Этими же приказами определены продолжительность проведения экзаменов и перечень дополнительных средств обучения, которые можно иметь при себе на экзаменах по различным предметам.</w:t>
      </w:r>
    </w:p>
    <w:p w:rsidR="00E7579C" w:rsidRPr="00E7579C" w:rsidRDefault="00E7579C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7579C">
        <w:rPr>
          <w:rFonts w:ascii="Arial" w:hAnsi="Arial" w:cs="Arial"/>
        </w:rPr>
        <w:t>ЕГЭ-2019 традиционно пройдет в </w:t>
      </w:r>
      <w:r w:rsidRPr="00E7579C">
        <w:rPr>
          <w:rStyle w:val="a4"/>
          <w:rFonts w:ascii="inherit" w:hAnsi="inherit" w:cs="Arial"/>
          <w:bdr w:val="none" w:sz="0" w:space="0" w:color="auto" w:frame="1"/>
        </w:rPr>
        <w:t>три этапа</w:t>
      </w:r>
      <w:r w:rsidRPr="00E7579C">
        <w:rPr>
          <w:rFonts w:ascii="Arial" w:hAnsi="Arial" w:cs="Arial"/>
        </w:rPr>
        <w:t>: досрочный, основной и дополнительный:</w:t>
      </w:r>
      <w:r w:rsidRPr="00E7579C">
        <w:rPr>
          <w:rFonts w:ascii="Arial" w:hAnsi="Arial" w:cs="Arial"/>
        </w:rPr>
        <w:br/>
      </w:r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Досрочный период</w:t>
      </w:r>
      <w:r w:rsidRPr="00E7579C">
        <w:rPr>
          <w:rFonts w:ascii="Arial" w:hAnsi="Arial" w:cs="Arial"/>
        </w:rPr>
        <w:t> (с 20 марта по 10 апреля)</w:t>
      </w:r>
      <w:r w:rsidRPr="00E7579C">
        <w:rPr>
          <w:rFonts w:ascii="Arial" w:hAnsi="Arial" w:cs="Arial"/>
        </w:rPr>
        <w:br/>
        <w:t>20 марта, ср — география, литература;</w:t>
      </w:r>
      <w:r w:rsidRPr="00E7579C">
        <w:rPr>
          <w:rFonts w:ascii="Arial" w:hAnsi="Arial" w:cs="Arial"/>
        </w:rPr>
        <w:br/>
        <w:t xml:space="preserve">22 марта, </w:t>
      </w:r>
      <w:proofErr w:type="spellStart"/>
      <w:r w:rsidRPr="00E7579C">
        <w:rPr>
          <w:rFonts w:ascii="Arial" w:hAnsi="Arial" w:cs="Arial"/>
        </w:rPr>
        <w:t>пт</w:t>
      </w:r>
      <w:proofErr w:type="spellEnd"/>
      <w:r w:rsidRPr="00E7579C">
        <w:rPr>
          <w:rFonts w:ascii="Arial" w:hAnsi="Arial" w:cs="Arial"/>
        </w:rPr>
        <w:t xml:space="preserve"> — русский язык;</w:t>
      </w:r>
      <w:r w:rsidRPr="00E7579C">
        <w:rPr>
          <w:rFonts w:ascii="Arial" w:hAnsi="Arial" w:cs="Arial"/>
        </w:rPr>
        <w:br/>
        <w:t xml:space="preserve">25 марта, </w:t>
      </w:r>
      <w:proofErr w:type="spellStart"/>
      <w:proofErr w:type="gramStart"/>
      <w:r w:rsidRPr="00E7579C">
        <w:rPr>
          <w:rFonts w:ascii="Arial" w:hAnsi="Arial" w:cs="Arial"/>
        </w:rPr>
        <w:t>пн</w:t>
      </w:r>
      <w:proofErr w:type="spellEnd"/>
      <w:proofErr w:type="gramEnd"/>
      <w:r w:rsidRPr="00E7579C">
        <w:rPr>
          <w:rFonts w:ascii="Arial" w:hAnsi="Arial" w:cs="Arial"/>
        </w:rPr>
        <w:t xml:space="preserve"> — история, химия;</w:t>
      </w:r>
      <w:r w:rsidRPr="00E7579C">
        <w:rPr>
          <w:rFonts w:ascii="Arial" w:hAnsi="Arial" w:cs="Arial"/>
        </w:rPr>
        <w:br/>
        <w:t>27 марта, ср — иностранные языки устно;</w:t>
      </w:r>
      <w:r w:rsidRPr="00E7579C">
        <w:rPr>
          <w:rFonts w:ascii="Arial" w:hAnsi="Arial" w:cs="Arial"/>
        </w:rPr>
        <w:br/>
        <w:t xml:space="preserve">29 марта, </w:t>
      </w:r>
      <w:proofErr w:type="spellStart"/>
      <w:r w:rsidRPr="00E7579C">
        <w:rPr>
          <w:rFonts w:ascii="Arial" w:hAnsi="Arial" w:cs="Arial"/>
        </w:rPr>
        <w:t>пт</w:t>
      </w:r>
      <w:proofErr w:type="spellEnd"/>
      <w:r w:rsidRPr="00E7579C">
        <w:rPr>
          <w:rFonts w:ascii="Arial" w:hAnsi="Arial" w:cs="Arial"/>
        </w:rPr>
        <w:t xml:space="preserve"> — математика (базовый и профильный уровни);</w:t>
      </w:r>
      <w:r w:rsidRPr="00E7579C">
        <w:rPr>
          <w:rFonts w:ascii="Arial" w:hAnsi="Arial" w:cs="Arial"/>
        </w:rPr>
        <w:br/>
        <w:t xml:space="preserve">1 апреля, </w:t>
      </w:r>
      <w:proofErr w:type="spellStart"/>
      <w:r w:rsidRPr="00E7579C">
        <w:rPr>
          <w:rFonts w:ascii="Arial" w:hAnsi="Arial" w:cs="Arial"/>
        </w:rPr>
        <w:t>пн</w:t>
      </w:r>
      <w:proofErr w:type="spellEnd"/>
      <w:r w:rsidRPr="00E7579C">
        <w:rPr>
          <w:rFonts w:ascii="Arial" w:hAnsi="Arial" w:cs="Arial"/>
        </w:rPr>
        <w:t xml:space="preserve"> — иностранные языки письменно, биология, физика;</w:t>
      </w:r>
      <w:r w:rsidRPr="00E7579C">
        <w:rPr>
          <w:rFonts w:ascii="Arial" w:hAnsi="Arial" w:cs="Arial"/>
        </w:rPr>
        <w:br/>
        <w:t>3 апреля, ср — обществознание, информатика и ИКТ;</w:t>
      </w:r>
      <w:r w:rsidRPr="00E7579C">
        <w:rPr>
          <w:rFonts w:ascii="Arial" w:hAnsi="Arial" w:cs="Arial"/>
        </w:rPr>
        <w:br/>
      </w:r>
      <w:r w:rsidRPr="00E7579C">
        <w:rPr>
          <w:rStyle w:val="a5"/>
          <w:rFonts w:ascii="inherit" w:hAnsi="inherit" w:cs="Arial"/>
          <w:bdr w:val="none" w:sz="0" w:space="0" w:color="auto" w:frame="1"/>
        </w:rPr>
        <w:t>Резервные дни:</w:t>
      </w:r>
      <w:r w:rsidRPr="00E7579C">
        <w:rPr>
          <w:rFonts w:ascii="Arial" w:hAnsi="Arial" w:cs="Arial"/>
        </w:rPr>
        <w:br/>
        <w:t xml:space="preserve">5 апреля, </w:t>
      </w:r>
      <w:proofErr w:type="spellStart"/>
      <w:r w:rsidRPr="00E7579C">
        <w:rPr>
          <w:rFonts w:ascii="Arial" w:hAnsi="Arial" w:cs="Arial"/>
        </w:rPr>
        <w:t>пт</w:t>
      </w:r>
      <w:proofErr w:type="spellEnd"/>
      <w:r w:rsidRPr="00E7579C">
        <w:rPr>
          <w:rFonts w:ascii="Arial" w:hAnsi="Arial" w:cs="Arial"/>
        </w:rPr>
        <w:t xml:space="preserve"> — география, химия, информатика и ИКТ, иностранные языки устно, история;</w:t>
      </w:r>
      <w:r w:rsidRPr="00E7579C">
        <w:rPr>
          <w:rFonts w:ascii="Arial" w:hAnsi="Arial" w:cs="Arial"/>
        </w:rPr>
        <w:br/>
        <w:t xml:space="preserve">8 апреля, </w:t>
      </w:r>
      <w:proofErr w:type="spellStart"/>
      <w:proofErr w:type="gramStart"/>
      <w:r w:rsidRPr="00E7579C">
        <w:rPr>
          <w:rFonts w:ascii="Arial" w:hAnsi="Arial" w:cs="Arial"/>
        </w:rPr>
        <w:t>пн</w:t>
      </w:r>
      <w:proofErr w:type="spellEnd"/>
      <w:proofErr w:type="gramEnd"/>
      <w:r w:rsidRPr="00E7579C">
        <w:rPr>
          <w:rFonts w:ascii="Arial" w:hAnsi="Arial" w:cs="Arial"/>
        </w:rPr>
        <w:t xml:space="preserve"> — иностранные языки письменно, литература, физика, обществознание, биология;</w:t>
      </w:r>
      <w:r w:rsidRPr="00E7579C">
        <w:rPr>
          <w:rFonts w:ascii="Arial" w:hAnsi="Arial" w:cs="Arial"/>
        </w:rPr>
        <w:br/>
        <w:t>10 апреля, ср — русский язык, математика (базовый и профильный уровни);</w:t>
      </w:r>
    </w:p>
    <w:p w:rsidR="00E7579C" w:rsidRPr="00E7579C" w:rsidRDefault="00E7579C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Основной период</w:t>
      </w:r>
      <w:r w:rsidRPr="00E7579C">
        <w:rPr>
          <w:rFonts w:ascii="Arial" w:hAnsi="Arial" w:cs="Arial"/>
        </w:rPr>
        <w:t> (с 27 мая по 1 июля)</w:t>
      </w:r>
      <w:r w:rsidRPr="00E7579C">
        <w:rPr>
          <w:rFonts w:ascii="Arial" w:hAnsi="Arial" w:cs="Arial"/>
        </w:rPr>
        <w:br/>
        <w:t xml:space="preserve">27 мая, </w:t>
      </w:r>
      <w:proofErr w:type="spellStart"/>
      <w:proofErr w:type="gramStart"/>
      <w:r w:rsidRPr="00E7579C">
        <w:rPr>
          <w:rFonts w:ascii="Arial" w:hAnsi="Arial" w:cs="Arial"/>
        </w:rPr>
        <w:t>пн</w:t>
      </w:r>
      <w:proofErr w:type="spellEnd"/>
      <w:proofErr w:type="gramEnd"/>
      <w:r w:rsidRPr="00E7579C">
        <w:rPr>
          <w:rFonts w:ascii="Arial" w:hAnsi="Arial" w:cs="Arial"/>
        </w:rPr>
        <w:t xml:space="preserve"> — география, литература;</w:t>
      </w:r>
      <w:r w:rsidRPr="00E7579C">
        <w:rPr>
          <w:rFonts w:ascii="Arial" w:hAnsi="Arial" w:cs="Arial"/>
        </w:rPr>
        <w:br/>
        <w:t>29 мая, ср — математика (базовый и профильный уровни);</w:t>
      </w:r>
      <w:r w:rsidRPr="00E7579C">
        <w:rPr>
          <w:rFonts w:ascii="Arial" w:hAnsi="Arial" w:cs="Arial"/>
        </w:rPr>
        <w:br/>
        <w:t xml:space="preserve">31 мая, </w:t>
      </w:r>
      <w:proofErr w:type="spellStart"/>
      <w:r w:rsidRPr="00E7579C">
        <w:rPr>
          <w:rFonts w:ascii="Arial" w:hAnsi="Arial" w:cs="Arial"/>
        </w:rPr>
        <w:t>пт</w:t>
      </w:r>
      <w:proofErr w:type="spellEnd"/>
      <w:r w:rsidRPr="00E7579C">
        <w:rPr>
          <w:rFonts w:ascii="Arial" w:hAnsi="Arial" w:cs="Arial"/>
        </w:rPr>
        <w:t xml:space="preserve"> — история, химия;</w:t>
      </w:r>
      <w:r w:rsidRPr="00E7579C">
        <w:rPr>
          <w:rFonts w:ascii="Arial" w:hAnsi="Arial" w:cs="Arial"/>
        </w:rPr>
        <w:br/>
        <w:t xml:space="preserve">3 июня, </w:t>
      </w:r>
      <w:proofErr w:type="spellStart"/>
      <w:proofErr w:type="gramStart"/>
      <w:r w:rsidRPr="00E7579C">
        <w:rPr>
          <w:rFonts w:ascii="Arial" w:hAnsi="Arial" w:cs="Arial"/>
        </w:rPr>
        <w:t>пн</w:t>
      </w:r>
      <w:proofErr w:type="spellEnd"/>
      <w:proofErr w:type="gramEnd"/>
      <w:r w:rsidRPr="00E7579C">
        <w:rPr>
          <w:rFonts w:ascii="Arial" w:hAnsi="Arial" w:cs="Arial"/>
        </w:rPr>
        <w:t xml:space="preserve"> — русский язык;</w:t>
      </w:r>
      <w:r w:rsidRPr="00E7579C">
        <w:rPr>
          <w:rFonts w:ascii="Arial" w:hAnsi="Arial" w:cs="Arial"/>
        </w:rPr>
        <w:br/>
        <w:t>5 июня, ср — иностранные языки письменно, физика;</w:t>
      </w:r>
      <w:r w:rsidRPr="00E7579C">
        <w:rPr>
          <w:rFonts w:ascii="Arial" w:hAnsi="Arial" w:cs="Arial"/>
        </w:rPr>
        <w:br/>
        <w:t xml:space="preserve">7 июня, </w:t>
      </w:r>
      <w:proofErr w:type="spellStart"/>
      <w:r w:rsidRPr="00E7579C">
        <w:rPr>
          <w:rFonts w:ascii="Arial" w:hAnsi="Arial" w:cs="Arial"/>
        </w:rPr>
        <w:t>пт</w:t>
      </w:r>
      <w:proofErr w:type="spellEnd"/>
      <w:r w:rsidRPr="00E7579C">
        <w:rPr>
          <w:rFonts w:ascii="Arial" w:hAnsi="Arial" w:cs="Arial"/>
        </w:rPr>
        <w:t xml:space="preserve"> — иностранные языки устно;</w:t>
      </w:r>
      <w:r w:rsidRPr="00E7579C">
        <w:rPr>
          <w:rFonts w:ascii="Arial" w:hAnsi="Arial" w:cs="Arial"/>
        </w:rPr>
        <w:br/>
        <w:t xml:space="preserve">8 июня, </w:t>
      </w:r>
      <w:proofErr w:type="spellStart"/>
      <w:r w:rsidRPr="00E7579C">
        <w:rPr>
          <w:rFonts w:ascii="Arial" w:hAnsi="Arial" w:cs="Arial"/>
        </w:rPr>
        <w:t>сб</w:t>
      </w:r>
      <w:proofErr w:type="spellEnd"/>
      <w:r w:rsidRPr="00E7579C">
        <w:rPr>
          <w:rFonts w:ascii="Arial" w:hAnsi="Arial" w:cs="Arial"/>
        </w:rPr>
        <w:t xml:space="preserve"> — иностранные языки устно;</w:t>
      </w:r>
      <w:r w:rsidRPr="00E7579C">
        <w:rPr>
          <w:rFonts w:ascii="Arial" w:hAnsi="Arial" w:cs="Arial"/>
        </w:rPr>
        <w:br/>
        <w:t xml:space="preserve">10 июня, </w:t>
      </w:r>
      <w:proofErr w:type="spellStart"/>
      <w:r w:rsidRPr="00E7579C">
        <w:rPr>
          <w:rFonts w:ascii="Arial" w:hAnsi="Arial" w:cs="Arial"/>
        </w:rPr>
        <w:t>пн</w:t>
      </w:r>
      <w:proofErr w:type="spellEnd"/>
      <w:r w:rsidRPr="00E7579C">
        <w:rPr>
          <w:rFonts w:ascii="Arial" w:hAnsi="Arial" w:cs="Arial"/>
        </w:rPr>
        <w:t xml:space="preserve"> — обществознание;</w:t>
      </w:r>
      <w:r w:rsidRPr="00E7579C">
        <w:rPr>
          <w:rFonts w:ascii="Arial" w:hAnsi="Arial" w:cs="Arial"/>
        </w:rPr>
        <w:br/>
        <w:t xml:space="preserve">13 июня, </w:t>
      </w:r>
      <w:proofErr w:type="spellStart"/>
      <w:r w:rsidRPr="00E7579C">
        <w:rPr>
          <w:rFonts w:ascii="Arial" w:hAnsi="Arial" w:cs="Arial"/>
        </w:rPr>
        <w:t>чт</w:t>
      </w:r>
      <w:proofErr w:type="spellEnd"/>
      <w:r w:rsidRPr="00E7579C">
        <w:rPr>
          <w:rFonts w:ascii="Arial" w:hAnsi="Arial" w:cs="Arial"/>
        </w:rPr>
        <w:t xml:space="preserve"> — биология, информатика и ИКТ;</w:t>
      </w:r>
      <w:r w:rsidRPr="00E7579C">
        <w:rPr>
          <w:rFonts w:ascii="Arial" w:hAnsi="Arial" w:cs="Arial"/>
        </w:rPr>
        <w:br/>
      </w:r>
      <w:r w:rsidRPr="00E7579C">
        <w:rPr>
          <w:rStyle w:val="a5"/>
          <w:rFonts w:ascii="inherit" w:hAnsi="inherit" w:cs="Arial"/>
          <w:bdr w:val="none" w:sz="0" w:space="0" w:color="auto" w:frame="1"/>
        </w:rPr>
        <w:t>Резервные дни</w:t>
      </w:r>
      <w:r w:rsidRPr="00E7579C">
        <w:rPr>
          <w:rFonts w:ascii="Arial" w:hAnsi="Arial" w:cs="Arial"/>
        </w:rPr>
        <w:t>:</w:t>
      </w:r>
      <w:r w:rsidRPr="00E7579C">
        <w:rPr>
          <w:rFonts w:ascii="Arial" w:hAnsi="Arial" w:cs="Arial"/>
        </w:rPr>
        <w:br/>
        <w:t xml:space="preserve">17 июня, </w:t>
      </w:r>
      <w:proofErr w:type="spellStart"/>
      <w:r w:rsidRPr="00E7579C">
        <w:rPr>
          <w:rFonts w:ascii="Arial" w:hAnsi="Arial" w:cs="Arial"/>
        </w:rPr>
        <w:t>пн</w:t>
      </w:r>
      <w:proofErr w:type="spellEnd"/>
      <w:r w:rsidRPr="00E7579C">
        <w:rPr>
          <w:rFonts w:ascii="Arial" w:hAnsi="Arial" w:cs="Arial"/>
        </w:rPr>
        <w:t xml:space="preserve"> — география, литература;</w:t>
      </w:r>
      <w:r w:rsidRPr="00E7579C">
        <w:rPr>
          <w:rFonts w:ascii="Arial" w:hAnsi="Arial" w:cs="Arial"/>
        </w:rPr>
        <w:br/>
        <w:t xml:space="preserve">18 июня, </w:t>
      </w:r>
      <w:proofErr w:type="spellStart"/>
      <w:r w:rsidRPr="00E7579C">
        <w:rPr>
          <w:rFonts w:ascii="Arial" w:hAnsi="Arial" w:cs="Arial"/>
        </w:rPr>
        <w:t>вт</w:t>
      </w:r>
      <w:proofErr w:type="spellEnd"/>
      <w:r w:rsidRPr="00E7579C">
        <w:rPr>
          <w:rFonts w:ascii="Arial" w:hAnsi="Arial" w:cs="Arial"/>
        </w:rPr>
        <w:t xml:space="preserve"> — история, физика;</w:t>
      </w:r>
      <w:r w:rsidRPr="00E7579C">
        <w:rPr>
          <w:rFonts w:ascii="Arial" w:hAnsi="Arial" w:cs="Arial"/>
        </w:rPr>
        <w:br/>
        <w:t xml:space="preserve">20 июня, </w:t>
      </w:r>
      <w:proofErr w:type="spellStart"/>
      <w:r w:rsidRPr="00E7579C">
        <w:rPr>
          <w:rFonts w:ascii="Arial" w:hAnsi="Arial" w:cs="Arial"/>
        </w:rPr>
        <w:t>чт</w:t>
      </w:r>
      <w:proofErr w:type="spellEnd"/>
      <w:r w:rsidRPr="00E7579C">
        <w:rPr>
          <w:rFonts w:ascii="Arial" w:hAnsi="Arial" w:cs="Arial"/>
        </w:rPr>
        <w:t xml:space="preserve"> — биология, информатика и ИКТ, химия;</w:t>
      </w:r>
      <w:r w:rsidRPr="00E7579C">
        <w:rPr>
          <w:rFonts w:ascii="Arial" w:hAnsi="Arial" w:cs="Arial"/>
        </w:rPr>
        <w:br/>
        <w:t xml:space="preserve">24 июня, </w:t>
      </w:r>
      <w:proofErr w:type="spellStart"/>
      <w:proofErr w:type="gramStart"/>
      <w:r w:rsidRPr="00E7579C">
        <w:rPr>
          <w:rFonts w:ascii="Arial" w:hAnsi="Arial" w:cs="Arial"/>
        </w:rPr>
        <w:t>пн</w:t>
      </w:r>
      <w:proofErr w:type="spellEnd"/>
      <w:proofErr w:type="gramEnd"/>
      <w:r w:rsidRPr="00E7579C">
        <w:rPr>
          <w:rFonts w:ascii="Arial" w:hAnsi="Arial" w:cs="Arial"/>
        </w:rPr>
        <w:t xml:space="preserve"> — математика (базовый и профильный уровни);</w:t>
      </w:r>
      <w:r w:rsidRPr="00E7579C">
        <w:rPr>
          <w:rFonts w:ascii="Arial" w:hAnsi="Arial" w:cs="Arial"/>
        </w:rPr>
        <w:br/>
        <w:t>26 июня, ср — русский язык;</w:t>
      </w:r>
      <w:r w:rsidRPr="00E7579C">
        <w:rPr>
          <w:rFonts w:ascii="Arial" w:hAnsi="Arial" w:cs="Arial"/>
        </w:rPr>
        <w:br/>
        <w:t xml:space="preserve">27 июня, </w:t>
      </w:r>
      <w:proofErr w:type="spellStart"/>
      <w:r w:rsidRPr="00E7579C">
        <w:rPr>
          <w:rFonts w:ascii="Arial" w:hAnsi="Arial" w:cs="Arial"/>
        </w:rPr>
        <w:t>чт</w:t>
      </w:r>
      <w:proofErr w:type="spellEnd"/>
      <w:r w:rsidRPr="00E7579C">
        <w:rPr>
          <w:rFonts w:ascii="Arial" w:hAnsi="Arial" w:cs="Arial"/>
        </w:rPr>
        <w:t xml:space="preserve"> — иностранные языки устно;</w:t>
      </w:r>
      <w:r w:rsidRPr="00E7579C">
        <w:rPr>
          <w:rFonts w:ascii="Arial" w:hAnsi="Arial" w:cs="Arial"/>
        </w:rPr>
        <w:br/>
        <w:t xml:space="preserve">28 июня, </w:t>
      </w:r>
      <w:proofErr w:type="spellStart"/>
      <w:r w:rsidRPr="00E7579C">
        <w:rPr>
          <w:rFonts w:ascii="Arial" w:hAnsi="Arial" w:cs="Arial"/>
        </w:rPr>
        <w:t>пт</w:t>
      </w:r>
      <w:proofErr w:type="spellEnd"/>
      <w:r w:rsidRPr="00E7579C">
        <w:rPr>
          <w:rFonts w:ascii="Arial" w:hAnsi="Arial" w:cs="Arial"/>
        </w:rPr>
        <w:t xml:space="preserve"> — обществознание, иностранные языки письменно;</w:t>
      </w:r>
      <w:r w:rsidRPr="00E7579C">
        <w:rPr>
          <w:rFonts w:ascii="Arial" w:hAnsi="Arial" w:cs="Arial"/>
        </w:rPr>
        <w:br/>
        <w:t xml:space="preserve">1 июля, </w:t>
      </w:r>
      <w:proofErr w:type="spellStart"/>
      <w:r w:rsidRPr="00E7579C">
        <w:rPr>
          <w:rFonts w:ascii="Arial" w:hAnsi="Arial" w:cs="Arial"/>
        </w:rPr>
        <w:t>пн</w:t>
      </w:r>
      <w:proofErr w:type="spellEnd"/>
      <w:r w:rsidRPr="00E7579C">
        <w:rPr>
          <w:rFonts w:ascii="Arial" w:hAnsi="Arial" w:cs="Arial"/>
        </w:rPr>
        <w:t xml:space="preserve"> — по всем учебным предметам.</w:t>
      </w:r>
    </w:p>
    <w:p w:rsidR="00E7579C" w:rsidRPr="00E7579C" w:rsidRDefault="00E7579C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proofErr w:type="gramStart"/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Дополнительный период</w:t>
      </w:r>
      <w:r w:rsidRPr="00E7579C">
        <w:rPr>
          <w:rFonts w:ascii="Arial" w:hAnsi="Arial" w:cs="Arial"/>
        </w:rPr>
        <w:t> (с 3 по 20 сентября)</w:t>
      </w:r>
      <w:r w:rsidRPr="00E7579C">
        <w:rPr>
          <w:rFonts w:ascii="Arial" w:hAnsi="Arial" w:cs="Arial"/>
        </w:rPr>
        <w:br/>
        <w:t xml:space="preserve">3 сентября, </w:t>
      </w:r>
      <w:proofErr w:type="spellStart"/>
      <w:r w:rsidRPr="00E7579C">
        <w:rPr>
          <w:rFonts w:ascii="Arial" w:hAnsi="Arial" w:cs="Arial"/>
        </w:rPr>
        <w:t>вт</w:t>
      </w:r>
      <w:proofErr w:type="spellEnd"/>
      <w:r w:rsidRPr="00E7579C">
        <w:rPr>
          <w:rFonts w:ascii="Arial" w:hAnsi="Arial" w:cs="Arial"/>
        </w:rPr>
        <w:t xml:space="preserve"> — русский язык;</w:t>
      </w:r>
      <w:r w:rsidRPr="00E7579C">
        <w:rPr>
          <w:rFonts w:ascii="Arial" w:hAnsi="Arial" w:cs="Arial"/>
        </w:rPr>
        <w:br/>
        <w:t xml:space="preserve">6 сентября, </w:t>
      </w:r>
      <w:proofErr w:type="spellStart"/>
      <w:r w:rsidRPr="00E7579C">
        <w:rPr>
          <w:rFonts w:ascii="Arial" w:hAnsi="Arial" w:cs="Arial"/>
        </w:rPr>
        <w:t>пт</w:t>
      </w:r>
      <w:proofErr w:type="spellEnd"/>
      <w:r w:rsidRPr="00E7579C">
        <w:rPr>
          <w:rFonts w:ascii="Arial" w:hAnsi="Arial" w:cs="Arial"/>
        </w:rPr>
        <w:t xml:space="preserve"> — математика базового уровня</w:t>
      </w:r>
      <w:r w:rsidRPr="00E7579C">
        <w:rPr>
          <w:rFonts w:ascii="Arial" w:hAnsi="Arial" w:cs="Arial"/>
        </w:rPr>
        <w:br/>
      </w:r>
      <w:r w:rsidRPr="00E7579C">
        <w:rPr>
          <w:rStyle w:val="a5"/>
          <w:rFonts w:ascii="inherit" w:hAnsi="inherit" w:cs="Arial"/>
          <w:bdr w:val="none" w:sz="0" w:space="0" w:color="auto" w:frame="1"/>
        </w:rPr>
        <w:t>Резервный день</w:t>
      </w:r>
      <w:r w:rsidRPr="00E7579C">
        <w:rPr>
          <w:rFonts w:ascii="Arial" w:hAnsi="Arial" w:cs="Arial"/>
        </w:rPr>
        <w:t>:</w:t>
      </w:r>
      <w:r w:rsidRPr="00E7579C">
        <w:rPr>
          <w:rFonts w:ascii="Arial" w:hAnsi="Arial" w:cs="Arial"/>
        </w:rPr>
        <w:br/>
        <w:t xml:space="preserve">20 сентября, </w:t>
      </w:r>
      <w:proofErr w:type="spellStart"/>
      <w:r w:rsidRPr="00E7579C">
        <w:rPr>
          <w:rFonts w:ascii="Arial" w:hAnsi="Arial" w:cs="Arial"/>
        </w:rPr>
        <w:t>пт</w:t>
      </w:r>
      <w:proofErr w:type="spellEnd"/>
      <w:r w:rsidRPr="00E7579C">
        <w:rPr>
          <w:rFonts w:ascii="Arial" w:hAnsi="Arial" w:cs="Arial"/>
        </w:rPr>
        <w:t xml:space="preserve"> — математика базового уровня, русский язык.</w:t>
      </w:r>
      <w:proofErr w:type="gramEnd"/>
    </w:p>
    <w:p w:rsidR="00E7579C" w:rsidRPr="00E7579C" w:rsidRDefault="00E7579C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lastRenderedPageBreak/>
        <w:t>Полное расписание ЕГЭ можно посмотреть по ссылке:</w:t>
      </w:r>
      <w:r w:rsidRPr="00E7579C">
        <w:rPr>
          <w:rFonts w:ascii="Arial" w:hAnsi="Arial" w:cs="Arial"/>
        </w:rPr>
        <w:br/>
      </w:r>
      <w:hyperlink r:id="rId5" w:history="1">
        <w:r w:rsidRPr="00E7579C">
          <w:rPr>
            <w:rStyle w:val="a6"/>
            <w:rFonts w:ascii="inherit" w:hAnsi="inherit" w:cs="Arial"/>
            <w:color w:val="auto"/>
            <w:u w:val="none"/>
            <w:bdr w:val="none" w:sz="0" w:space="0" w:color="auto" w:frame="1"/>
          </w:rPr>
          <w:t>https://www.garant.ru/hotlaw/federal/1263468/</w:t>
        </w:r>
      </w:hyperlink>
      <w:r w:rsidRPr="00E7579C">
        <w:rPr>
          <w:rFonts w:ascii="Arial" w:hAnsi="Arial" w:cs="Arial"/>
        </w:rPr>
        <w:br/>
        <w:t>а </w:t>
      </w:r>
      <w:r w:rsidRPr="00E7579C">
        <w:rPr>
          <w:rStyle w:val="a4"/>
          <w:rFonts w:ascii="inherit" w:hAnsi="inherit" w:cs="Arial"/>
          <w:bdr w:val="none" w:sz="0" w:space="0" w:color="auto" w:frame="1"/>
        </w:rPr>
        <w:t>ГВЭ-11 по ссылке:</w:t>
      </w:r>
      <w:r w:rsidRPr="00E7579C">
        <w:rPr>
          <w:rFonts w:ascii="Arial" w:hAnsi="Arial" w:cs="Arial"/>
        </w:rPr>
        <w:br/>
      </w:r>
      <w:hyperlink r:id="rId6" w:history="1">
        <w:r w:rsidRPr="00E7579C">
          <w:rPr>
            <w:rStyle w:val="a6"/>
            <w:rFonts w:ascii="inherit" w:hAnsi="inherit" w:cs="Arial"/>
            <w:color w:val="auto"/>
            <w:u w:val="none"/>
            <w:bdr w:val="none" w:sz="0" w:space="0" w:color="auto" w:frame="1"/>
          </w:rPr>
          <w:t>http://www.consultant.ru/document/cons_doc_LAW_320135/</w:t>
        </w:r>
      </w:hyperlink>
    </w:p>
    <w:p w:rsidR="00E7579C" w:rsidRPr="00E7579C" w:rsidRDefault="00E7579C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Напоминание.</w:t>
      </w:r>
      <w:r w:rsidRPr="00E7579C">
        <w:rPr>
          <w:rStyle w:val="a5"/>
          <w:rFonts w:ascii="inherit" w:hAnsi="inherit" w:cs="Arial"/>
          <w:bdr w:val="none" w:sz="0" w:space="0" w:color="auto" w:frame="1"/>
        </w:rPr>
        <w:t> </w:t>
      </w:r>
      <w:r w:rsidRPr="00E7579C">
        <w:rPr>
          <w:rFonts w:ascii="inherit" w:hAnsi="inherit" w:cs="Arial"/>
          <w:bdr w:val="none" w:sz="0" w:space="0" w:color="auto" w:frame="1"/>
        </w:rPr>
        <w:t>Выпускники прошлых лет</w:t>
      </w:r>
      <w:r w:rsidRPr="00E7579C">
        <w:rPr>
          <w:rFonts w:ascii="Arial" w:hAnsi="Arial" w:cs="Arial"/>
        </w:rPr>
        <w:t> могут сдать ЕГЭ в досрочный период и в резервные сроки основного периода ЕГЭ, </w:t>
      </w:r>
      <w:r w:rsidRPr="00E7579C">
        <w:rPr>
          <w:rFonts w:ascii="inherit" w:hAnsi="inherit" w:cs="Arial"/>
          <w:bdr w:val="none" w:sz="0" w:space="0" w:color="auto" w:frame="1"/>
        </w:rPr>
        <w:t>выпускники текущего года</w:t>
      </w:r>
      <w:r w:rsidRPr="00E7579C">
        <w:rPr>
          <w:rFonts w:ascii="Arial" w:hAnsi="Arial" w:cs="Arial"/>
        </w:rPr>
        <w:t> – в основные сроки основного периода. </w:t>
      </w:r>
      <w:r w:rsidRPr="00E7579C">
        <w:rPr>
          <w:rFonts w:ascii="inherit" w:hAnsi="inherit" w:cs="Arial"/>
          <w:bdr w:val="none" w:sz="0" w:space="0" w:color="auto" w:frame="1"/>
        </w:rPr>
        <w:t>Выпускники</w:t>
      </w:r>
      <w:r w:rsidRPr="00E7579C">
        <w:rPr>
          <w:rFonts w:ascii="Arial" w:hAnsi="Arial" w:cs="Arial"/>
        </w:rPr>
        <w:t>, у которых совпали сроки проведения экзаменов по отдельным учебным предметам, могут также сдать их в резервные сроки.</w:t>
      </w:r>
      <w:r w:rsidRPr="00E7579C">
        <w:rPr>
          <w:rFonts w:ascii="Arial" w:hAnsi="Arial" w:cs="Arial"/>
        </w:rPr>
        <w:br/>
        <w:t>Принять участие в ЕГЭ в</w:t>
      </w:r>
      <w:r w:rsidRPr="00E7579C">
        <w:rPr>
          <w:rStyle w:val="a4"/>
          <w:rFonts w:ascii="inherit" w:hAnsi="inherit" w:cs="Arial"/>
          <w:bdr w:val="none" w:sz="0" w:space="0" w:color="auto" w:frame="1"/>
        </w:rPr>
        <w:t> иные сроки можно только</w:t>
      </w:r>
      <w:r w:rsidRPr="00E7579C">
        <w:rPr>
          <w:rFonts w:ascii="Arial" w:hAnsi="Arial" w:cs="Arial"/>
        </w:rPr>
        <w:t> при наличии уважительных причин (болезни или иных обстоятельств), подтвержденных документально и соответствующего решения государственной экзаменационной комиссии.</w:t>
      </w:r>
      <w:r w:rsidRPr="00E7579C">
        <w:rPr>
          <w:rFonts w:ascii="Arial" w:hAnsi="Arial" w:cs="Arial"/>
        </w:rPr>
        <w:br/>
      </w:r>
      <w:r w:rsidRPr="00E7579C">
        <w:rPr>
          <w:rFonts w:ascii="inherit" w:hAnsi="inherit" w:cs="Arial"/>
          <w:bdr w:val="none" w:sz="0" w:space="0" w:color="auto" w:frame="1"/>
        </w:rPr>
        <w:t>Выпускники,</w:t>
      </w:r>
      <w:r w:rsidRPr="00E7579C">
        <w:rPr>
          <w:rFonts w:ascii="Arial" w:hAnsi="Arial" w:cs="Arial"/>
        </w:rPr>
        <w:t> получившие неудовлетворительные результаты по русскому языку и математике, либо получившие повторно неудовлетворительный результат по одному из этих учебных предметов в резервный день, могут участвовать в ЕГЭ по русскому языку и математике базового уровня в дополнительный (сентябрьский) период.</w:t>
      </w:r>
    </w:p>
    <w:p w:rsidR="00E7579C" w:rsidRPr="00E7579C" w:rsidRDefault="00E7579C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Примечание</w:t>
      </w:r>
      <w:r w:rsidRPr="00E7579C">
        <w:rPr>
          <w:rFonts w:ascii="Arial" w:hAnsi="Arial" w:cs="Arial"/>
        </w:rPr>
        <w:t xml:space="preserve">. Как сообщил глава </w:t>
      </w:r>
      <w:proofErr w:type="spellStart"/>
      <w:r w:rsidRPr="00E7579C">
        <w:rPr>
          <w:rFonts w:ascii="Arial" w:hAnsi="Arial" w:cs="Arial"/>
        </w:rPr>
        <w:t>Рособрнадзора</w:t>
      </w:r>
      <w:proofErr w:type="spellEnd"/>
      <w:r w:rsidRPr="00E7579C">
        <w:rPr>
          <w:rFonts w:ascii="Arial" w:hAnsi="Arial" w:cs="Arial"/>
        </w:rPr>
        <w:t xml:space="preserve"> </w:t>
      </w:r>
      <w:proofErr w:type="spellStart"/>
      <w:r w:rsidRPr="00E7579C">
        <w:rPr>
          <w:rFonts w:ascii="Arial" w:hAnsi="Arial" w:cs="Arial"/>
        </w:rPr>
        <w:t>С.С.Кравцов</w:t>
      </w:r>
      <w:proofErr w:type="spellEnd"/>
      <w:r w:rsidRPr="00E7579C">
        <w:rPr>
          <w:rFonts w:ascii="Arial" w:hAnsi="Arial" w:cs="Arial"/>
        </w:rPr>
        <w:t xml:space="preserve"> на совещании с региональными министрами образования, в этом году во всех ППЭ будет применена </w:t>
      </w:r>
      <w:r w:rsidRPr="00E7579C">
        <w:rPr>
          <w:rFonts w:ascii="inherit" w:hAnsi="inherit" w:cs="Arial"/>
          <w:bdr w:val="none" w:sz="0" w:space="0" w:color="auto" w:frame="1"/>
        </w:rPr>
        <w:t>технология печати экзаменационных материалов в аудиториях</w:t>
      </w:r>
      <w:r w:rsidRPr="00E7579C">
        <w:rPr>
          <w:rFonts w:ascii="Arial" w:hAnsi="Arial" w:cs="Arial"/>
        </w:rPr>
        <w:t>, а также </w:t>
      </w:r>
      <w:r w:rsidRPr="00E7579C">
        <w:rPr>
          <w:rFonts w:ascii="inherit" w:hAnsi="inherit" w:cs="Arial"/>
          <w:bdr w:val="none" w:sz="0" w:space="0" w:color="auto" w:frame="1"/>
        </w:rPr>
        <w:t>технология сканирования</w:t>
      </w:r>
      <w:r w:rsidRPr="00E7579C">
        <w:rPr>
          <w:rFonts w:ascii="Arial" w:hAnsi="Arial" w:cs="Arial"/>
        </w:rPr>
        <w:t> в штабе ППЭ. Кроме того, он отметил, что особое внимание будет уделено тем регионам, в которых в прошлом году было зафиксировано большое количество нарушений порядка проведения ЕГЭ.</w:t>
      </w:r>
    </w:p>
    <w:p w:rsidR="00E7579C" w:rsidRPr="00E7579C" w:rsidRDefault="00E7579C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proofErr w:type="spellStart"/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Справочно</w:t>
      </w:r>
      <w:proofErr w:type="spellEnd"/>
      <w:proofErr w:type="gramStart"/>
      <w:r w:rsidRPr="00E7579C">
        <w:rPr>
          <w:rFonts w:ascii="Arial" w:hAnsi="Arial" w:cs="Arial"/>
        </w:rPr>
        <w:br/>
        <w:t>В</w:t>
      </w:r>
      <w:proofErr w:type="gramEnd"/>
      <w:r w:rsidRPr="00E7579C">
        <w:rPr>
          <w:rFonts w:ascii="Arial" w:hAnsi="Arial" w:cs="Arial"/>
        </w:rPr>
        <w:t xml:space="preserve"> </w:t>
      </w:r>
      <w:proofErr w:type="spellStart"/>
      <w:r w:rsidRPr="00E7579C">
        <w:rPr>
          <w:rFonts w:ascii="Arial" w:hAnsi="Arial" w:cs="Arial"/>
        </w:rPr>
        <w:t>Рособрнадзоре</w:t>
      </w:r>
      <w:proofErr w:type="spellEnd"/>
      <w:r w:rsidRPr="00E7579C">
        <w:rPr>
          <w:rFonts w:ascii="Arial" w:hAnsi="Arial" w:cs="Arial"/>
        </w:rPr>
        <w:t xml:space="preserve"> функционируют:</w:t>
      </w:r>
      <w:r w:rsidRPr="00E7579C">
        <w:rPr>
          <w:rFonts w:ascii="Arial" w:hAnsi="Arial" w:cs="Arial"/>
        </w:rPr>
        <w:br/>
      </w:r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телефон горячей линии</w:t>
      </w:r>
      <w:r w:rsidRPr="00E7579C">
        <w:rPr>
          <w:rFonts w:ascii="Arial" w:hAnsi="Arial" w:cs="Arial"/>
        </w:rPr>
        <w:t>: </w:t>
      </w:r>
      <w:r w:rsidRPr="00E7579C">
        <w:rPr>
          <w:rStyle w:val="a4"/>
          <w:rFonts w:ascii="inherit" w:hAnsi="inherit" w:cs="Arial"/>
          <w:bdr w:val="none" w:sz="0" w:space="0" w:color="auto" w:frame="1"/>
        </w:rPr>
        <w:t>+7 (495) 984-89-19</w:t>
      </w:r>
      <w:r w:rsidRPr="00E7579C">
        <w:rPr>
          <w:rFonts w:ascii="Arial" w:hAnsi="Arial" w:cs="Arial"/>
        </w:rPr>
        <w:br/>
      </w:r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телефон доверия ЕГЭ</w:t>
      </w:r>
      <w:r w:rsidRPr="00E7579C">
        <w:rPr>
          <w:rFonts w:ascii="Arial" w:hAnsi="Arial" w:cs="Arial"/>
        </w:rPr>
        <w:t>: </w:t>
      </w:r>
      <w:r w:rsidRPr="00E7579C">
        <w:rPr>
          <w:rStyle w:val="a4"/>
          <w:rFonts w:ascii="inherit" w:hAnsi="inherit" w:cs="Arial"/>
          <w:bdr w:val="none" w:sz="0" w:space="0" w:color="auto" w:frame="1"/>
        </w:rPr>
        <w:t>+7 (495) 104-68-38</w:t>
      </w:r>
      <w:r w:rsidRPr="00E7579C">
        <w:rPr>
          <w:rFonts w:ascii="Arial" w:hAnsi="Arial" w:cs="Arial"/>
        </w:rPr>
        <w:br/>
      </w:r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специальные горячие линии</w:t>
      </w:r>
      <w:r w:rsidRPr="00E7579C">
        <w:rPr>
          <w:rFonts w:ascii="Arial" w:hAnsi="Arial" w:cs="Arial"/>
        </w:rPr>
        <w:t xml:space="preserve"> для специалистов и организаторов </w:t>
      </w:r>
      <w:proofErr w:type="spellStart"/>
      <w:r w:rsidRPr="00E7579C">
        <w:rPr>
          <w:rFonts w:ascii="Arial" w:hAnsi="Arial" w:cs="Arial"/>
        </w:rPr>
        <w:t>госэкзамена</w:t>
      </w:r>
      <w:proofErr w:type="spellEnd"/>
      <w:r w:rsidRPr="00E7579C">
        <w:rPr>
          <w:rFonts w:ascii="Arial" w:hAnsi="Arial" w:cs="Arial"/>
        </w:rPr>
        <w:t>.</w:t>
      </w:r>
    </w:p>
    <w:p w:rsidR="00E7579C" w:rsidRPr="00E7579C" w:rsidRDefault="00E7579C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E7579C">
        <w:rPr>
          <w:rStyle w:val="a4"/>
          <w:rFonts w:ascii="inherit" w:hAnsi="inherit" w:cs="Arial"/>
          <w:i/>
          <w:iCs/>
          <w:bdr w:val="none" w:sz="0" w:space="0" w:color="auto" w:frame="1"/>
        </w:rPr>
        <w:t>Источник:</w:t>
      </w:r>
      <w:r w:rsidRPr="00E7579C">
        <w:rPr>
          <w:rFonts w:ascii="Arial" w:hAnsi="Arial" w:cs="Arial"/>
        </w:rPr>
        <w:br/>
      </w:r>
      <w:proofErr w:type="gramStart"/>
      <w:r w:rsidRPr="00E7579C">
        <w:rPr>
          <w:rFonts w:ascii="Arial" w:hAnsi="Arial" w:cs="Arial"/>
        </w:rPr>
        <w:t>Приказ Министерства просвещения Российской Федерации, Федеральной службы по надзору в сфере образования и науки от 10.01.2019 № 9/18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2019 году»  </w:t>
      </w:r>
      <w:hyperlink r:id="rId7" w:history="1">
        <w:r w:rsidRPr="00E7579C">
          <w:rPr>
            <w:rStyle w:val="a6"/>
            <w:rFonts w:ascii="inherit" w:hAnsi="inherit" w:cs="Arial"/>
            <w:color w:val="auto"/>
            <w:u w:val="none"/>
            <w:bdr w:val="none" w:sz="0" w:space="0" w:color="auto" w:frame="1"/>
          </w:rPr>
          <w:t>https://www.garant.ru/hotlaw/federal/1263468/</w:t>
        </w:r>
      </w:hyperlink>
      <w:proofErr w:type="gramEnd"/>
    </w:p>
    <w:p w:rsidR="00E7579C" w:rsidRPr="00E7579C" w:rsidRDefault="00E7579C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proofErr w:type="gramStart"/>
      <w:r w:rsidRPr="00E7579C">
        <w:rPr>
          <w:rFonts w:ascii="Arial" w:hAnsi="Arial" w:cs="Arial"/>
        </w:rPr>
        <w:t xml:space="preserve">Приказ </w:t>
      </w:r>
      <w:proofErr w:type="spellStart"/>
      <w:r w:rsidRPr="00E7579C">
        <w:rPr>
          <w:rFonts w:ascii="Arial" w:hAnsi="Arial" w:cs="Arial"/>
        </w:rPr>
        <w:t>Минпросвещения</w:t>
      </w:r>
      <w:proofErr w:type="spellEnd"/>
      <w:r w:rsidRPr="00E7579C">
        <w:rPr>
          <w:rFonts w:ascii="Arial" w:hAnsi="Arial" w:cs="Arial"/>
        </w:rPr>
        <w:t xml:space="preserve"> России N 8, </w:t>
      </w:r>
      <w:proofErr w:type="spellStart"/>
      <w:r w:rsidRPr="00E7579C">
        <w:rPr>
          <w:rFonts w:ascii="Arial" w:hAnsi="Arial" w:cs="Arial"/>
        </w:rPr>
        <w:t>Рособрнадзора</w:t>
      </w:r>
      <w:proofErr w:type="spellEnd"/>
      <w:r w:rsidRPr="00E7579C">
        <w:rPr>
          <w:rFonts w:ascii="Arial" w:hAnsi="Arial" w:cs="Arial"/>
        </w:rPr>
        <w:t xml:space="preserve"> N 17 от 10.01.2019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2019 году»</w:t>
      </w:r>
      <w:r w:rsidRPr="00E7579C">
        <w:rPr>
          <w:rFonts w:ascii="Arial" w:hAnsi="Arial" w:cs="Arial"/>
        </w:rPr>
        <w:br/>
      </w:r>
      <w:hyperlink r:id="rId8" w:history="1">
        <w:r w:rsidRPr="00E7579C">
          <w:rPr>
            <w:rStyle w:val="a6"/>
            <w:rFonts w:ascii="inherit" w:hAnsi="inherit" w:cs="Arial"/>
            <w:color w:val="auto"/>
            <w:u w:val="none"/>
            <w:bdr w:val="none" w:sz="0" w:space="0" w:color="auto" w:frame="1"/>
          </w:rPr>
          <w:t>http://www.consultant.ru/document/cons_doc_LAW_320135/</w:t>
        </w:r>
      </w:hyperlink>
      <w:r w:rsidRPr="00E7579C">
        <w:rPr>
          <w:rFonts w:ascii="Arial" w:hAnsi="Arial" w:cs="Arial"/>
        </w:rPr>
        <w:br/>
        <w:t xml:space="preserve">Приказ </w:t>
      </w:r>
      <w:proofErr w:type="spellStart"/>
      <w:r w:rsidRPr="00E7579C">
        <w:rPr>
          <w:rFonts w:ascii="Arial" w:hAnsi="Arial" w:cs="Arial"/>
        </w:rPr>
        <w:t>Минпросвещения</w:t>
      </w:r>
      <w:proofErr w:type="spellEnd"/>
      <w:r w:rsidRPr="00E7579C">
        <w:rPr>
          <w:rFonts w:ascii="Arial" w:hAnsi="Arial" w:cs="Arial"/>
        </w:rPr>
        <w:t xml:space="preserve"> России и </w:t>
      </w:r>
      <w:proofErr w:type="spellStart"/>
      <w:r w:rsidRPr="00E7579C">
        <w:rPr>
          <w:rFonts w:ascii="Arial" w:hAnsi="Arial" w:cs="Arial"/>
        </w:rPr>
        <w:t>Рособрнадзора</w:t>
      </w:r>
      <w:proofErr w:type="spellEnd"/>
      <w:proofErr w:type="gramEnd"/>
      <w:r w:rsidRPr="00E7579C">
        <w:rPr>
          <w:rFonts w:ascii="Arial" w:hAnsi="Arial" w:cs="Arial"/>
        </w:rPr>
        <w:t xml:space="preserve"> от 7 ноября 2018 г. N 190/1512 «Об утверждении Порядка проведения государственной итоговой аттестации по образовательным программам среднего общего образования» </w:t>
      </w:r>
      <w:hyperlink r:id="rId9" w:history="1">
        <w:r w:rsidRPr="00E7579C">
          <w:rPr>
            <w:rStyle w:val="a6"/>
            <w:rFonts w:ascii="inherit" w:hAnsi="inherit" w:cs="Arial"/>
            <w:color w:val="auto"/>
            <w:u w:val="none"/>
            <w:bdr w:val="none" w:sz="0" w:space="0" w:color="auto" w:frame="1"/>
          </w:rPr>
          <w:t>http://www.consultant.ru/document/cons_doc_LAW_313211/</w:t>
        </w:r>
      </w:hyperlink>
    </w:p>
    <w:p w:rsidR="00E7579C" w:rsidRPr="00E7579C" w:rsidRDefault="003F08CD" w:rsidP="00E757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hyperlink r:id="rId10" w:history="1">
        <w:r w:rsidR="00E7579C" w:rsidRPr="00E7579C">
          <w:rPr>
            <w:rStyle w:val="a6"/>
            <w:rFonts w:ascii="inherit" w:hAnsi="inherit" w:cs="Arial"/>
            <w:color w:val="auto"/>
            <w:u w:val="none"/>
            <w:bdr w:val="none" w:sz="0" w:space="0" w:color="auto" w:frame="1"/>
          </w:rPr>
          <w:t>http://obrnadzor.gov.ru/ru/press_center/news/index.php?id_4=7044</w:t>
        </w:r>
      </w:hyperlink>
    </w:p>
    <w:p w:rsidR="00FF5D8E" w:rsidRPr="00E7579C" w:rsidRDefault="00FF5D8E"/>
    <w:sectPr w:rsidR="00FF5D8E" w:rsidRPr="00E7579C" w:rsidSect="00416DBF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9C"/>
    <w:rsid w:val="003F08CD"/>
    <w:rsid w:val="00416DBF"/>
    <w:rsid w:val="009F3FDC"/>
    <w:rsid w:val="00E7579C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79C"/>
    <w:rPr>
      <w:b/>
      <w:bCs/>
    </w:rPr>
  </w:style>
  <w:style w:type="character" w:styleId="a5">
    <w:name w:val="Emphasis"/>
    <w:basedOn w:val="a0"/>
    <w:uiPriority w:val="20"/>
    <w:qFormat/>
    <w:rsid w:val="00E7579C"/>
    <w:rPr>
      <w:i/>
      <w:iCs/>
    </w:rPr>
  </w:style>
  <w:style w:type="character" w:styleId="a6">
    <w:name w:val="Hyperlink"/>
    <w:basedOn w:val="a0"/>
    <w:uiPriority w:val="99"/>
    <w:semiHidden/>
    <w:unhideWhenUsed/>
    <w:rsid w:val="00E757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79C"/>
    <w:rPr>
      <w:b/>
      <w:bCs/>
    </w:rPr>
  </w:style>
  <w:style w:type="character" w:styleId="a5">
    <w:name w:val="Emphasis"/>
    <w:basedOn w:val="a0"/>
    <w:uiPriority w:val="20"/>
    <w:qFormat/>
    <w:rsid w:val="00E7579C"/>
    <w:rPr>
      <w:i/>
      <w:iCs/>
    </w:rPr>
  </w:style>
  <w:style w:type="character" w:styleId="a6">
    <w:name w:val="Hyperlink"/>
    <w:basedOn w:val="a0"/>
    <w:uiPriority w:val="99"/>
    <w:semiHidden/>
    <w:unhideWhenUsed/>
    <w:rsid w:val="00E757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0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hotlaw/federal/1263468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013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hotlaw/federal/1263468/" TargetMode="External"/><Relationship Id="rId10" Type="http://schemas.openxmlformats.org/officeDocument/2006/relationships/hyperlink" Target="http://obrnadzor.gov.ru/ru/press_center/news/index.php?id_4=7044http://obrnadzor.gov.ru/ru/press_center/news/index.php?id_4=7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132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 Керимов</dc:creator>
  <cp:lastModifiedBy>123</cp:lastModifiedBy>
  <cp:revision>2</cp:revision>
  <cp:lastPrinted>2019-03-19T17:47:00Z</cp:lastPrinted>
  <dcterms:created xsi:type="dcterms:W3CDTF">2019-03-25T12:35:00Z</dcterms:created>
  <dcterms:modified xsi:type="dcterms:W3CDTF">2019-03-25T12:35:00Z</dcterms:modified>
</cp:coreProperties>
</file>